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7" w:rsidRDefault="00CE5977" w:rsidP="00CE5977">
      <w:pPr>
        <w:ind w:left="567" w:right="-427" w:firstLine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ПЕРЕЧЕНЬ КОНТРОЛЬНЫХ ВОПРОСОВ ПРИ ПРОВЕДЕНИИ ЗАЧЕТА </w:t>
      </w:r>
    </w:p>
    <w:p w:rsidR="00CE5977" w:rsidRDefault="00CE5977" w:rsidP="00CE5977">
      <w:pPr>
        <w:ind w:left="567" w:right="-42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ПО ПРАКТИКЕ</w:t>
      </w:r>
    </w:p>
    <w:p w:rsidR="00CE5977" w:rsidRPr="00755982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Перечень контрольных вопросов по поликлинической педиатрии.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 w:rsidRPr="00755982">
        <w:rPr>
          <w:rFonts w:ascii="Times New Roman" w:hAnsi="Times New Roman"/>
          <w:sz w:val="24"/>
          <w:lang w:val="ru-RU"/>
        </w:rPr>
        <w:t xml:space="preserve">1. </w:t>
      </w:r>
      <w:r>
        <w:rPr>
          <w:rFonts w:ascii="Times New Roman" w:hAnsi="Times New Roman"/>
          <w:sz w:val="24"/>
          <w:lang w:val="ru-RU"/>
        </w:rPr>
        <w:t>Функциональные обязанности участкового педиатра.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Отчетно-учетная документация участкового врача.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Штатные нормативы врачебного и сестринского персонала в детской поликлинике.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4. Основные показатели, характеризующие работу детской поликлиники и участкового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педиатра.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 Структура педиатрического участка и его анализ.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 Диспансерное наблюдение за ребенком 1-го года на педиатрическом участке.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 Комплексная оценка состояния здоровья детей дошкольного возраста.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8. Оценка физического развития.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9. Оценка нервно-психического развития.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10. Группы риска детей грудного и раннего возраста.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11. Оценка группы здоровья.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12. Принципы вскармливания детей грудного возраста.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13. Профилактика и лечение </w:t>
      </w:r>
      <w:proofErr w:type="spellStart"/>
      <w:r>
        <w:rPr>
          <w:rFonts w:ascii="Times New Roman" w:hAnsi="Times New Roman"/>
          <w:sz w:val="24"/>
          <w:lang w:val="ru-RU"/>
        </w:rPr>
        <w:t>гипогалактии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14. Профилактика и лечение детей с рахитом.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15. Подготовка детей к поступлению в детское дошкольное учреждение.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16. Организация стационара на дому.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17. Порядок выдачи больничных листов и справок по уходу за ребенком.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18.Тактика ведения больного с ОРВИ на дому (организационные, </w:t>
      </w:r>
      <w:proofErr w:type="gramEnd"/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диагностические, эпидемиологические и лечебные мероприятия).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19. Комплекс организационных, диагностических и лечебных мероприятий детям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ангиной на педиатрическом участке.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20. Неотложные состояния при ОРВИ у детей, критерии тяжести и тактика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участкового педиатра при них.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21. Особенности работы врача по организации наблюдения на дому за детьми,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больными инфекционными заболеваниями.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22. Порядок оформления экстренного извещения и сигнализации в СЭС.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23. Порядок выписки ребенка после острого заболевания в детское учреждение.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24. Проведение профилактических прививок. Работа прививочного кабинета.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25. Подготовка детей из групп риска к проведению профилактических прививок.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26. Работа фильтра.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27. Работа кабинета здорового ребенка.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Перечень контрольных вопросов по организации и оказанию скорой и неотложной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медицинской помощи.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Организация службы скорой и неотложной медицинской помощи. </w:t>
      </w:r>
      <w:proofErr w:type="spellStart"/>
      <w:r>
        <w:rPr>
          <w:rFonts w:ascii="Times New Roman" w:hAnsi="Times New Roman"/>
          <w:sz w:val="24"/>
          <w:lang w:val="ru-RU"/>
        </w:rPr>
        <w:t>Медико</w:t>
      </w:r>
      <w:proofErr w:type="spellEnd"/>
      <w:r>
        <w:rPr>
          <w:rFonts w:ascii="Times New Roman" w:hAnsi="Times New Roman"/>
          <w:sz w:val="24"/>
          <w:lang w:val="ru-RU"/>
        </w:rPr>
        <w:t>-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тактическая классификация уровней помощи при угрожающих состояниях у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детей.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Организация </w:t>
      </w:r>
      <w:proofErr w:type="spellStart"/>
      <w:r>
        <w:rPr>
          <w:rFonts w:ascii="Times New Roman" w:hAnsi="Times New Roman"/>
          <w:sz w:val="24"/>
          <w:lang w:val="ru-RU"/>
        </w:rPr>
        <w:t>догоспитальной</w:t>
      </w:r>
      <w:proofErr w:type="spellEnd"/>
      <w:r>
        <w:rPr>
          <w:rFonts w:ascii="Times New Roman" w:hAnsi="Times New Roman"/>
          <w:sz w:val="24"/>
          <w:lang w:val="ru-RU"/>
        </w:rPr>
        <w:t xml:space="preserve"> неотложной медицинской помощи на этапе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детской поликлиники. Показания к госпитализации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Оказание неотложной медицинской помощи детям при травмах.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Оказание неотложной медицинской помощи при острой дегидратации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 Оказание неотложной медицинской помощи при отеке мозга.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 Оказание неотложной медицинской помощи при утоплении.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 Оказание неотложной медицинской помощи при удушении.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8 Оказание неотложной медицинской помощи при переохлаждении и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обморожении</w:t>
      </w:r>
      <w:proofErr w:type="gramEnd"/>
      <w:r>
        <w:rPr>
          <w:rFonts w:ascii="Times New Roman" w:hAnsi="Times New Roman"/>
          <w:sz w:val="24"/>
          <w:lang w:val="ru-RU"/>
        </w:rPr>
        <w:t>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9. Оказание неотложной медицинской помощи при термических ожогах.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10. Оказание неотложной медицинской помощи при химических ожогах.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11. Оказание неотложной медицинской помощи при ДВС синдроме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12. Оказание неотложной медицинской помощи при отравлениях кислотами.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13. Оказание неотложной медицинской помощи при отравлениях щелочами.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14. Оказание неотложной медицинской помощи при отравлениях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лекарственными препаратами.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15. Оказание неотложной медицинской помощи при отравлениях растениями.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16. Оказание неотложной медицинской помощи при укусах змей.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17. </w:t>
      </w:r>
      <w:proofErr w:type="gramStart"/>
      <w:r>
        <w:rPr>
          <w:rFonts w:ascii="Times New Roman" w:hAnsi="Times New Roman"/>
          <w:sz w:val="24"/>
          <w:lang w:val="ru-RU"/>
        </w:rPr>
        <w:t>Оказание неотложной медицинской помощи при гипергликемической коме.</w:t>
      </w:r>
      <w:proofErr w:type="gramEnd"/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18. </w:t>
      </w:r>
      <w:proofErr w:type="gramStart"/>
      <w:r>
        <w:rPr>
          <w:rFonts w:ascii="Times New Roman" w:hAnsi="Times New Roman"/>
          <w:sz w:val="24"/>
          <w:lang w:val="ru-RU"/>
        </w:rPr>
        <w:t>Оказание неотложной медицинской помощи при гипогликемической коме.</w:t>
      </w:r>
      <w:proofErr w:type="gramEnd"/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19. Оказание неотложной медицинской помощи при приступе бронхиальной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астмы различной степени тяжести.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20. Оказание неотложной медицинской помощи при </w:t>
      </w:r>
      <w:proofErr w:type="spellStart"/>
      <w:proofErr w:type="gramStart"/>
      <w:r>
        <w:rPr>
          <w:rFonts w:ascii="Times New Roman" w:hAnsi="Times New Roman"/>
          <w:sz w:val="24"/>
          <w:lang w:val="ru-RU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недостаточности.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21. Оказание неотложной медицинской помощи при остановке дыхания и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сердечной деятельности.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22. Оказание неотложной медицинской помощи </w:t>
      </w:r>
      <w:proofErr w:type="gramStart"/>
      <w:r>
        <w:rPr>
          <w:rFonts w:ascii="Times New Roman" w:hAnsi="Times New Roman"/>
          <w:sz w:val="24"/>
          <w:lang w:val="ru-RU"/>
        </w:rPr>
        <w:t>при</w:t>
      </w:r>
      <w:proofErr w:type="gramEnd"/>
      <w:r>
        <w:rPr>
          <w:rFonts w:ascii="Times New Roman" w:hAnsi="Times New Roman"/>
          <w:sz w:val="24"/>
          <w:lang w:val="ru-RU"/>
        </w:rPr>
        <w:t xml:space="preserve"> менингококковой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инфекции.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23. Оказание неотложной медицинской помощи детям со </w:t>
      </w:r>
      <w:proofErr w:type="spellStart"/>
      <w:r>
        <w:rPr>
          <w:rFonts w:ascii="Times New Roman" w:hAnsi="Times New Roman"/>
          <w:sz w:val="24"/>
          <w:lang w:val="ru-RU"/>
        </w:rPr>
        <w:t>стенозирующим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lang w:val="ru-RU"/>
        </w:rPr>
        <w:t>ларинго-трахеитом</w:t>
      </w:r>
      <w:proofErr w:type="spellEnd"/>
      <w:proofErr w:type="gramEnd"/>
      <w:r>
        <w:rPr>
          <w:rFonts w:ascii="Times New Roman" w:hAnsi="Times New Roman"/>
          <w:sz w:val="24"/>
          <w:lang w:val="ru-RU"/>
        </w:rPr>
        <w:t xml:space="preserve"> различной степени тяжести.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24. Принципы оказания неотложной медицинской помощи при судорогах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различного генеза.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25.Оказание неотложной медицинской помощи при </w:t>
      </w:r>
      <w:proofErr w:type="spellStart"/>
      <w:r>
        <w:rPr>
          <w:rFonts w:ascii="Times New Roman" w:hAnsi="Times New Roman"/>
          <w:sz w:val="24"/>
          <w:lang w:val="ru-RU"/>
        </w:rPr>
        <w:t>гипертермическом</w:t>
      </w:r>
      <w:proofErr w:type="spellEnd"/>
      <w:r>
        <w:rPr>
          <w:rFonts w:ascii="Times New Roman" w:hAnsi="Times New Roman"/>
          <w:sz w:val="24"/>
          <w:lang w:val="ru-RU"/>
        </w:rPr>
        <w:t xml:space="preserve"> синдроме.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26. Принципы оказания неотложной медицинской помощи при шоке различного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генеза.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27.Методы транспортировки детей бригадой скорой медицинской помощи </w:t>
      </w:r>
      <w:proofErr w:type="gramStart"/>
      <w:r>
        <w:rPr>
          <w:rFonts w:ascii="Times New Roman" w:hAnsi="Times New Roman"/>
          <w:sz w:val="24"/>
          <w:lang w:val="ru-RU"/>
        </w:rPr>
        <w:t>при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</w:p>
    <w:p w:rsidR="00CE5977" w:rsidRDefault="00CE5977" w:rsidP="00CE5977">
      <w:pPr>
        <w:ind w:right="-427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различных неотложных </w:t>
      </w:r>
      <w:proofErr w:type="gramStart"/>
      <w:r>
        <w:rPr>
          <w:rFonts w:ascii="Times New Roman" w:hAnsi="Times New Roman"/>
          <w:sz w:val="24"/>
          <w:lang w:val="ru-RU"/>
        </w:rPr>
        <w:t>состояниях</w:t>
      </w:r>
      <w:proofErr w:type="gramEnd"/>
      <w:r>
        <w:rPr>
          <w:rFonts w:ascii="Times New Roman" w:hAnsi="Times New Roman"/>
          <w:sz w:val="24"/>
          <w:lang w:val="ru-RU"/>
        </w:rPr>
        <w:t>.</w:t>
      </w:r>
    </w:p>
    <w:p w:rsidR="00953B41" w:rsidRDefault="00953B41"/>
    <w:sectPr w:rsidR="00953B41" w:rsidSect="009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977"/>
    <w:rsid w:val="00953B41"/>
    <w:rsid w:val="00C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>YaGMA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SHubina</dc:creator>
  <cp:keywords/>
  <dc:description/>
  <cp:lastModifiedBy>Elena V. SHubina</cp:lastModifiedBy>
  <cp:revision>2</cp:revision>
  <dcterms:created xsi:type="dcterms:W3CDTF">2011-11-22T09:51:00Z</dcterms:created>
  <dcterms:modified xsi:type="dcterms:W3CDTF">2011-11-22T09:52:00Z</dcterms:modified>
</cp:coreProperties>
</file>